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154A3" w14:textId="77777777" w:rsidR="003C7B57" w:rsidRDefault="00E55244" w:rsidP="00E552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 Church:</w:t>
      </w:r>
    </w:p>
    <w:p w14:paraId="0768DBB1" w14:textId="77777777" w:rsidR="00E55244" w:rsidRDefault="00E55244" w:rsidP="00E552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Wrap Up</w:t>
      </w:r>
    </w:p>
    <w:p w14:paraId="5CC0CD0C" w14:textId="77777777" w:rsidR="00E55244" w:rsidRDefault="00E55244" w:rsidP="00E55244">
      <w:pPr>
        <w:pStyle w:val="NoSpacing"/>
        <w:jc w:val="center"/>
        <w:rPr>
          <w:sz w:val="28"/>
          <w:szCs w:val="28"/>
        </w:rPr>
      </w:pPr>
    </w:p>
    <w:p w14:paraId="18510DC5" w14:textId="7B06132E" w:rsidR="007C5532" w:rsidRPr="007C5532" w:rsidRDefault="007C5532" w:rsidP="00E55244">
      <w:pPr>
        <w:pStyle w:val="NoSpacing"/>
        <w:rPr>
          <w:sz w:val="28"/>
          <w:szCs w:val="28"/>
          <w:u w:val="single"/>
        </w:rPr>
      </w:pPr>
      <w:r w:rsidRPr="007C5532">
        <w:rPr>
          <w:sz w:val="28"/>
          <w:szCs w:val="28"/>
          <w:u w:val="single"/>
        </w:rPr>
        <w:t>Odds and Ends</w:t>
      </w:r>
    </w:p>
    <w:p w14:paraId="5020EE04" w14:textId="77777777" w:rsidR="007C5532" w:rsidRPr="007C5532" w:rsidRDefault="007C5532" w:rsidP="007C5532">
      <w:pPr>
        <w:pStyle w:val="NoSpacing"/>
        <w:rPr>
          <w:b/>
          <w:sz w:val="28"/>
          <w:szCs w:val="28"/>
        </w:rPr>
      </w:pPr>
      <w:r w:rsidRPr="007C5532">
        <w:rPr>
          <w:b/>
          <w:sz w:val="28"/>
          <w:szCs w:val="28"/>
        </w:rPr>
        <w:t>Matt. 18:20</w:t>
      </w:r>
    </w:p>
    <w:p w14:paraId="1A57E4B9" w14:textId="77777777" w:rsidR="007C5532" w:rsidRDefault="007C5532" w:rsidP="007C553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we meet with each other, we also meet with Christ</w:t>
      </w:r>
    </w:p>
    <w:p w14:paraId="15C52110" w14:textId="7C34C445" w:rsidR="003739A3" w:rsidRDefault="003739A3" w:rsidP="007C553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should see the importance of the  church</w:t>
      </w:r>
    </w:p>
    <w:p w14:paraId="38EE5BCF" w14:textId="77777777" w:rsidR="007C5532" w:rsidRDefault="007C5532" w:rsidP="007C5532">
      <w:pPr>
        <w:pStyle w:val="NoSpacing"/>
        <w:rPr>
          <w:sz w:val="28"/>
          <w:szCs w:val="28"/>
        </w:rPr>
      </w:pPr>
    </w:p>
    <w:p w14:paraId="2B44DC6F" w14:textId="77777777" w:rsidR="007C5532" w:rsidRPr="007C5532" w:rsidRDefault="007C5532" w:rsidP="007C5532">
      <w:pPr>
        <w:pStyle w:val="NoSpacing"/>
        <w:rPr>
          <w:b/>
          <w:sz w:val="28"/>
          <w:szCs w:val="28"/>
        </w:rPr>
      </w:pPr>
      <w:r w:rsidRPr="007C5532">
        <w:rPr>
          <w:b/>
          <w:sz w:val="28"/>
          <w:szCs w:val="28"/>
        </w:rPr>
        <w:t>Matt. 16:18</w:t>
      </w:r>
    </w:p>
    <w:p w14:paraId="0BC945B3" w14:textId="77777777" w:rsidR="007C5532" w:rsidRDefault="007C5532" w:rsidP="007C553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Jesus came to build His church</w:t>
      </w:r>
    </w:p>
    <w:p w14:paraId="5E861812" w14:textId="0F5A832E" w:rsidR="003739A3" w:rsidRDefault="003739A3" w:rsidP="007C553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church is important to Jesus</w:t>
      </w:r>
    </w:p>
    <w:p w14:paraId="4383A06B" w14:textId="77777777" w:rsidR="007C5532" w:rsidRDefault="007C5532" w:rsidP="007C5532">
      <w:pPr>
        <w:pStyle w:val="NoSpacing"/>
        <w:rPr>
          <w:sz w:val="28"/>
          <w:szCs w:val="28"/>
        </w:rPr>
      </w:pPr>
    </w:p>
    <w:p w14:paraId="2BAE1226" w14:textId="77777777" w:rsidR="007C5532" w:rsidRPr="007C5532" w:rsidRDefault="007C5532" w:rsidP="007C5532">
      <w:pPr>
        <w:pStyle w:val="NoSpacing"/>
        <w:rPr>
          <w:b/>
          <w:sz w:val="28"/>
          <w:szCs w:val="28"/>
        </w:rPr>
      </w:pPr>
      <w:r w:rsidRPr="007C5532">
        <w:rPr>
          <w:b/>
          <w:sz w:val="28"/>
          <w:szCs w:val="28"/>
        </w:rPr>
        <w:t>Eph. 5:25</w:t>
      </w:r>
    </w:p>
    <w:p w14:paraId="4FFAF726" w14:textId="77777777" w:rsidR="007C5532" w:rsidRPr="00E55244" w:rsidRDefault="007C5532" w:rsidP="007C553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Jesus loves the church</w:t>
      </w:r>
    </w:p>
    <w:p w14:paraId="259B4066" w14:textId="77777777" w:rsidR="007C5532" w:rsidRDefault="007C5532" w:rsidP="00E55244">
      <w:pPr>
        <w:pStyle w:val="NoSpacing"/>
        <w:rPr>
          <w:sz w:val="28"/>
          <w:szCs w:val="28"/>
        </w:rPr>
      </w:pPr>
    </w:p>
    <w:p w14:paraId="5C44B008" w14:textId="66A180F2" w:rsidR="007C5532" w:rsidRDefault="007C5532" w:rsidP="00E55244">
      <w:pPr>
        <w:pStyle w:val="NoSpacing"/>
        <w:rPr>
          <w:sz w:val="28"/>
          <w:szCs w:val="28"/>
        </w:rPr>
      </w:pPr>
      <w:r w:rsidRPr="003739A3">
        <w:rPr>
          <w:sz w:val="28"/>
          <w:szCs w:val="28"/>
        </w:rPr>
        <w:t>Summary</w:t>
      </w:r>
      <w:r w:rsidR="003739A3">
        <w:rPr>
          <w:sz w:val="28"/>
          <w:szCs w:val="28"/>
        </w:rPr>
        <w:t>:</w:t>
      </w:r>
    </w:p>
    <w:p w14:paraId="70361A72" w14:textId="77777777" w:rsidR="003739A3" w:rsidRDefault="003739A3" w:rsidP="00E55244">
      <w:pPr>
        <w:pStyle w:val="NoSpacing"/>
        <w:rPr>
          <w:sz w:val="28"/>
          <w:szCs w:val="28"/>
        </w:rPr>
      </w:pPr>
    </w:p>
    <w:p w14:paraId="2E3812F9" w14:textId="6F87436B" w:rsidR="007C5532" w:rsidRPr="003739A3" w:rsidRDefault="003739A3" w:rsidP="00E55244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What is the Church?</w:t>
      </w:r>
    </w:p>
    <w:p w14:paraId="69E8413F" w14:textId="4ECAF33D" w:rsidR="007C5532" w:rsidRDefault="007C5532" w:rsidP="00E552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Poem:</w:t>
      </w:r>
    </w:p>
    <w:p w14:paraId="67B14C59" w14:textId="77777777" w:rsidR="007C5532" w:rsidRPr="007C5532" w:rsidRDefault="007C5532" w:rsidP="007C5532">
      <w:pPr>
        <w:pStyle w:val="NoSpacing"/>
        <w:rPr>
          <w:i/>
          <w:sz w:val="28"/>
          <w:szCs w:val="28"/>
        </w:rPr>
      </w:pPr>
      <w:r w:rsidRPr="007C5532">
        <w:rPr>
          <w:i/>
          <w:sz w:val="28"/>
          <w:szCs w:val="28"/>
        </w:rPr>
        <w:t>The church is never a place but always a people</w:t>
      </w:r>
    </w:p>
    <w:p w14:paraId="17CACE7F" w14:textId="77777777" w:rsidR="007C5532" w:rsidRPr="007C5532" w:rsidRDefault="007C5532" w:rsidP="007C5532">
      <w:pPr>
        <w:pStyle w:val="NoSpacing"/>
        <w:rPr>
          <w:i/>
          <w:sz w:val="28"/>
          <w:szCs w:val="28"/>
        </w:rPr>
      </w:pPr>
      <w:r w:rsidRPr="007C5532">
        <w:rPr>
          <w:i/>
          <w:sz w:val="28"/>
          <w:szCs w:val="28"/>
        </w:rPr>
        <w:t>Never a fold, but always a flock</w:t>
      </w:r>
    </w:p>
    <w:p w14:paraId="5A60A1A5" w14:textId="77777777" w:rsidR="007C5532" w:rsidRPr="007C5532" w:rsidRDefault="007C5532" w:rsidP="007C5532">
      <w:pPr>
        <w:pStyle w:val="NoSpacing"/>
        <w:rPr>
          <w:i/>
          <w:sz w:val="28"/>
          <w:szCs w:val="28"/>
        </w:rPr>
      </w:pPr>
      <w:r w:rsidRPr="007C5532">
        <w:rPr>
          <w:i/>
          <w:sz w:val="28"/>
          <w:szCs w:val="28"/>
        </w:rPr>
        <w:t>Never a sacred building, but always a believing assembly</w:t>
      </w:r>
    </w:p>
    <w:p w14:paraId="09A9B680" w14:textId="48262A08" w:rsidR="007C5532" w:rsidRPr="007C5532" w:rsidRDefault="007C5532" w:rsidP="007C5532">
      <w:pPr>
        <w:pStyle w:val="NoSpacing"/>
        <w:rPr>
          <w:i/>
          <w:sz w:val="28"/>
          <w:szCs w:val="28"/>
        </w:rPr>
      </w:pPr>
      <w:r w:rsidRPr="007C5532">
        <w:rPr>
          <w:i/>
          <w:sz w:val="28"/>
          <w:szCs w:val="28"/>
        </w:rPr>
        <w:t>The church is you who pray, not where you pray.</w:t>
      </w:r>
    </w:p>
    <w:p w14:paraId="018A70DA" w14:textId="2D96F658" w:rsidR="007C5532" w:rsidRDefault="007C5532" w:rsidP="00E55244">
      <w:pPr>
        <w:pStyle w:val="NoSpacing"/>
        <w:rPr>
          <w:sz w:val="28"/>
          <w:szCs w:val="28"/>
        </w:rPr>
      </w:pPr>
    </w:p>
    <w:p w14:paraId="33325942" w14:textId="78870ABA" w:rsidR="003739A3" w:rsidRPr="00F414C5" w:rsidRDefault="003739A3" w:rsidP="00E55244">
      <w:pPr>
        <w:pStyle w:val="NoSpacing"/>
        <w:rPr>
          <w:b/>
          <w:sz w:val="28"/>
          <w:szCs w:val="28"/>
        </w:rPr>
      </w:pPr>
      <w:r w:rsidRPr="00F414C5">
        <w:rPr>
          <w:b/>
          <w:sz w:val="28"/>
          <w:szCs w:val="28"/>
        </w:rPr>
        <w:t>Rom. 16:5</w:t>
      </w:r>
    </w:p>
    <w:p w14:paraId="1E6735C8" w14:textId="5F815C68" w:rsidR="003739A3" w:rsidRDefault="003739A3" w:rsidP="003739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the church – people make up the church</w:t>
      </w:r>
    </w:p>
    <w:p w14:paraId="034A4987" w14:textId="0430C124" w:rsidR="00F414C5" w:rsidRDefault="00F414C5" w:rsidP="003739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 says to greet the church, and is of course not referring to the building, but to the people within it – those “in their house” as we read</w:t>
      </w:r>
    </w:p>
    <w:p w14:paraId="5D6E3301" w14:textId="791E1DDC" w:rsidR="00F414C5" w:rsidRDefault="00F414C5" w:rsidP="003739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make up the church or the body of Christ…</w:t>
      </w:r>
    </w:p>
    <w:p w14:paraId="37980EED" w14:textId="77777777" w:rsidR="003739A3" w:rsidRDefault="003739A3" w:rsidP="003739A3">
      <w:pPr>
        <w:pStyle w:val="NoSpacing"/>
        <w:rPr>
          <w:sz w:val="28"/>
          <w:szCs w:val="28"/>
        </w:rPr>
      </w:pPr>
    </w:p>
    <w:p w14:paraId="00C2F879" w14:textId="197D9F9F" w:rsidR="003739A3" w:rsidRPr="00F414C5" w:rsidRDefault="003739A3" w:rsidP="003739A3">
      <w:pPr>
        <w:pStyle w:val="NoSpacing"/>
        <w:rPr>
          <w:b/>
          <w:sz w:val="28"/>
          <w:szCs w:val="28"/>
        </w:rPr>
      </w:pPr>
      <w:r w:rsidRPr="00F414C5">
        <w:rPr>
          <w:b/>
          <w:sz w:val="28"/>
          <w:szCs w:val="28"/>
        </w:rPr>
        <w:t>Eph. 1:22-23</w:t>
      </w:r>
    </w:p>
    <w:p w14:paraId="52C2E2A4" w14:textId="0C1ED5B3" w:rsidR="003739A3" w:rsidRDefault="003739A3" w:rsidP="003739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Jesus is head of the church, </w:t>
      </w:r>
      <w:r w:rsidR="00F414C5">
        <w:rPr>
          <w:sz w:val="28"/>
          <w:szCs w:val="28"/>
        </w:rPr>
        <w:t>the church is His body</w:t>
      </w:r>
    </w:p>
    <w:p w14:paraId="71BB0AE6" w14:textId="77777777" w:rsidR="00F414C5" w:rsidRDefault="00F414C5" w:rsidP="00F414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things have been put under Christ – and that includes the church – He has been given the authority and power over all things in regards to the church</w:t>
      </w:r>
    </w:p>
    <w:p w14:paraId="620B975F" w14:textId="3A085979" w:rsidR="00F414C5" w:rsidRPr="00F414C5" w:rsidRDefault="00F414C5" w:rsidP="00F414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Jesus Christ is our King, and we are His body – for the church is the body of Christ</w:t>
      </w:r>
    </w:p>
    <w:p w14:paraId="251D121C" w14:textId="77777777" w:rsidR="003739A3" w:rsidRDefault="003739A3" w:rsidP="00E55244">
      <w:pPr>
        <w:pStyle w:val="NoSpacing"/>
        <w:rPr>
          <w:sz w:val="28"/>
          <w:szCs w:val="28"/>
        </w:rPr>
      </w:pPr>
    </w:p>
    <w:p w14:paraId="15F8E855" w14:textId="7E4684D0" w:rsidR="00F414C5" w:rsidRDefault="00F414C5" w:rsidP="00E55244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How Do We Get In The Church?</w:t>
      </w:r>
    </w:p>
    <w:p w14:paraId="477498C3" w14:textId="2839A677" w:rsidR="00F414C5" w:rsidRPr="00F414C5" w:rsidRDefault="00F414C5" w:rsidP="00E55244">
      <w:pPr>
        <w:pStyle w:val="NoSpacing"/>
        <w:rPr>
          <w:b/>
          <w:sz w:val="28"/>
          <w:szCs w:val="28"/>
        </w:rPr>
      </w:pPr>
      <w:r w:rsidRPr="00F414C5">
        <w:rPr>
          <w:b/>
          <w:sz w:val="28"/>
          <w:szCs w:val="28"/>
        </w:rPr>
        <w:t>Rom. 10:14-17</w:t>
      </w:r>
    </w:p>
    <w:p w14:paraId="37BE1FC5" w14:textId="77777777" w:rsidR="00F414C5" w:rsidRDefault="00F414C5" w:rsidP="00F414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Being saved of course starts with the word of God and hearing the message contained within the word of God</w:t>
      </w:r>
    </w:p>
    <w:p w14:paraId="13D59EA9" w14:textId="77777777" w:rsidR="00F414C5" w:rsidRDefault="00F414C5" w:rsidP="00F414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know where to start our journey – to know where our path to salvation starts – we need to hear and read the word</w:t>
      </w:r>
    </w:p>
    <w:p w14:paraId="053487EC" w14:textId="77777777" w:rsidR="00F414C5" w:rsidRDefault="00F414C5" w:rsidP="00F414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question is posed in verse 14: how can you believe in someone you’ve never heard of?</w:t>
      </w:r>
    </w:p>
    <w:p w14:paraId="39DEE9DA" w14:textId="67C69235" w:rsidR="00F414C5" w:rsidRDefault="00F414C5" w:rsidP="00F414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know who to follow and trust in – to know where salvation lies – to know of whom holds the keys of eternal life – we need to hear the wor</w:t>
      </w:r>
      <w:r w:rsidR="006B63EA">
        <w:rPr>
          <w:sz w:val="28"/>
          <w:szCs w:val="28"/>
        </w:rPr>
        <w:t xml:space="preserve">d of God – and we need to hear </w:t>
      </w:r>
      <w:r>
        <w:rPr>
          <w:sz w:val="28"/>
          <w:szCs w:val="28"/>
        </w:rPr>
        <w:t>and understand that word</w:t>
      </w:r>
    </w:p>
    <w:p w14:paraId="7DC8130C" w14:textId="77777777" w:rsidR="00F414C5" w:rsidRDefault="00F414C5" w:rsidP="00F414C5">
      <w:pPr>
        <w:pStyle w:val="NoSpacing"/>
        <w:rPr>
          <w:sz w:val="28"/>
          <w:szCs w:val="28"/>
        </w:rPr>
      </w:pPr>
    </w:p>
    <w:p w14:paraId="47C8A2F9" w14:textId="477DF6FD" w:rsidR="00F414C5" w:rsidRPr="0087295C" w:rsidRDefault="00F414C5" w:rsidP="00F414C5">
      <w:pPr>
        <w:pStyle w:val="NoSpacing"/>
        <w:rPr>
          <w:b/>
          <w:sz w:val="28"/>
          <w:szCs w:val="28"/>
        </w:rPr>
      </w:pPr>
      <w:r w:rsidRPr="0087295C">
        <w:rPr>
          <w:b/>
          <w:sz w:val="28"/>
          <w:szCs w:val="28"/>
        </w:rPr>
        <w:t>Rom. 10:8-9</w:t>
      </w:r>
    </w:p>
    <w:p w14:paraId="7720FC5A" w14:textId="000C2B37" w:rsidR="00F414C5" w:rsidRDefault="00F414C5" w:rsidP="00F414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saved, we must also believe in Christ – believing wholeheartedly within our hearts – as well as confess Him</w:t>
      </w:r>
    </w:p>
    <w:p w14:paraId="6DE28DE8" w14:textId="0E4021F4" w:rsidR="00F414C5" w:rsidRDefault="00F414C5" w:rsidP="00F414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must believe in and trust in Jesus, relying on Him and confessing Him as our Saviour – admitting our b</w:t>
      </w:r>
      <w:r w:rsidR="006B63EA">
        <w:rPr>
          <w:sz w:val="28"/>
          <w:szCs w:val="28"/>
        </w:rPr>
        <w:t>elief in Him: in who He is and in what He has done</w:t>
      </w:r>
    </w:p>
    <w:p w14:paraId="491592EC" w14:textId="77777777" w:rsidR="006B63EA" w:rsidRDefault="006B63EA" w:rsidP="006B63EA">
      <w:pPr>
        <w:pStyle w:val="NoSpacing"/>
        <w:rPr>
          <w:sz w:val="28"/>
          <w:szCs w:val="28"/>
        </w:rPr>
      </w:pPr>
    </w:p>
    <w:p w14:paraId="0F581302" w14:textId="0C16902E" w:rsidR="006B63EA" w:rsidRDefault="006B63EA" w:rsidP="006B63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Believe = </w:t>
      </w:r>
      <w:r w:rsidRPr="00F07570">
        <w:rPr>
          <w:sz w:val="28"/>
          <w:szCs w:val="28"/>
        </w:rPr>
        <w:t xml:space="preserve">-“to </w:t>
      </w:r>
      <w:r>
        <w:rPr>
          <w:sz w:val="28"/>
          <w:szCs w:val="28"/>
        </w:rPr>
        <w:t>hold to be true, unwaveringly”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“To trust in or rely on”</w:t>
      </w:r>
    </w:p>
    <w:p w14:paraId="1CDBBD7A" w14:textId="262F9FEA" w:rsidR="006B63EA" w:rsidRDefault="006B63EA" w:rsidP="006B63E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 must belief in Jesus’ existence and also trust in Him and in His teachings</w:t>
      </w:r>
    </w:p>
    <w:p w14:paraId="3F10D2FE" w14:textId="77777777" w:rsidR="00F414C5" w:rsidRDefault="00F414C5" w:rsidP="00E55244">
      <w:pPr>
        <w:pStyle w:val="NoSpacing"/>
        <w:rPr>
          <w:sz w:val="28"/>
          <w:szCs w:val="28"/>
        </w:rPr>
      </w:pPr>
    </w:p>
    <w:p w14:paraId="037B3AB6" w14:textId="61E14705" w:rsidR="00F414C5" w:rsidRDefault="00F414C5" w:rsidP="00E5524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Acts 2:37-39</w:t>
      </w:r>
    </w:p>
    <w:p w14:paraId="314907F1" w14:textId="77777777" w:rsidR="0087295C" w:rsidRDefault="0087295C" w:rsidP="00AF1FC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7295C">
        <w:rPr>
          <w:sz w:val="28"/>
          <w:szCs w:val="28"/>
        </w:rPr>
        <w:t>When asked what should be done to make things right – what to do to be saved –</w:t>
      </w:r>
      <w:r>
        <w:rPr>
          <w:sz w:val="28"/>
          <w:szCs w:val="28"/>
        </w:rPr>
        <w:t xml:space="preserve"> Peter</w:t>
      </w:r>
      <w:r w:rsidRPr="0087295C">
        <w:rPr>
          <w:sz w:val="28"/>
          <w:szCs w:val="28"/>
        </w:rPr>
        <w:t xml:space="preserve"> s</w:t>
      </w:r>
      <w:r>
        <w:rPr>
          <w:sz w:val="28"/>
          <w:szCs w:val="28"/>
        </w:rPr>
        <w:t>aid to repent and be baptized</w:t>
      </w:r>
    </w:p>
    <w:p w14:paraId="15A98CA9" w14:textId="57F03589" w:rsidR="0087295C" w:rsidRDefault="0087295C" w:rsidP="00AF1FC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needed to be sorrowful for what they had done – wanting and asking for forgiveness, as well as having the desire to turn their lives around – being on the path set forth by Christ</w:t>
      </w:r>
    </w:p>
    <w:p w14:paraId="2BE7DD2E" w14:textId="2C2AC645" w:rsidR="0087295C" w:rsidRPr="0087295C" w:rsidRDefault="0087295C" w:rsidP="00AF1FC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7295C">
        <w:rPr>
          <w:sz w:val="28"/>
          <w:szCs w:val="28"/>
        </w:rPr>
        <w:t xml:space="preserve">hey were </w:t>
      </w:r>
      <w:r>
        <w:rPr>
          <w:sz w:val="28"/>
          <w:szCs w:val="28"/>
        </w:rPr>
        <w:t xml:space="preserve">also </w:t>
      </w:r>
      <w:r w:rsidRPr="0087295C">
        <w:rPr>
          <w:sz w:val="28"/>
          <w:szCs w:val="28"/>
        </w:rPr>
        <w:t>to be baptized for remission – or forgiveness – of sins</w:t>
      </w:r>
    </w:p>
    <w:p w14:paraId="1A6E7A03" w14:textId="39A171A8" w:rsidR="00F414C5" w:rsidRPr="0087295C" w:rsidRDefault="0087295C" w:rsidP="005C7E1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7295C">
        <w:rPr>
          <w:sz w:val="28"/>
          <w:szCs w:val="28"/>
        </w:rPr>
        <w:t>And we also see that this is necessary for ALL</w:t>
      </w:r>
      <w:r>
        <w:rPr>
          <w:sz w:val="28"/>
          <w:szCs w:val="28"/>
        </w:rPr>
        <w:t xml:space="preserve"> – everyone must hear the word, believe, repent, confess, and be baptized to receive forgiveness of sins</w:t>
      </w:r>
    </w:p>
    <w:p w14:paraId="5F154A9A" w14:textId="77777777" w:rsidR="00F414C5" w:rsidRDefault="00F414C5" w:rsidP="00E55244">
      <w:pPr>
        <w:pStyle w:val="NoSpacing"/>
        <w:rPr>
          <w:sz w:val="28"/>
          <w:szCs w:val="28"/>
        </w:rPr>
      </w:pPr>
    </w:p>
    <w:p w14:paraId="01921D2A" w14:textId="39955EBA" w:rsidR="0087295C" w:rsidRDefault="0087295C" w:rsidP="00E55244">
      <w:pPr>
        <w:pStyle w:val="NoSpacing"/>
        <w:rPr>
          <w:sz w:val="28"/>
          <w:szCs w:val="28"/>
        </w:rPr>
      </w:pPr>
    </w:p>
    <w:p w14:paraId="6B51BB8F" w14:textId="77777777" w:rsidR="0087295C" w:rsidRDefault="0087295C" w:rsidP="00E55244">
      <w:pPr>
        <w:pStyle w:val="NoSpacing"/>
        <w:rPr>
          <w:sz w:val="28"/>
          <w:szCs w:val="28"/>
        </w:rPr>
      </w:pPr>
    </w:p>
    <w:p w14:paraId="1F2235BE" w14:textId="77777777" w:rsidR="0087295C" w:rsidRDefault="0087295C" w:rsidP="00E55244">
      <w:pPr>
        <w:pStyle w:val="NoSpacing"/>
        <w:rPr>
          <w:sz w:val="28"/>
          <w:szCs w:val="28"/>
        </w:rPr>
      </w:pPr>
    </w:p>
    <w:p w14:paraId="4EDBE703" w14:textId="653A3B99" w:rsidR="00F414C5" w:rsidRPr="00F414C5" w:rsidRDefault="00F414C5" w:rsidP="00E55244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What Do We Do In The Church?</w:t>
      </w:r>
    </w:p>
    <w:p w14:paraId="35DFE367" w14:textId="59EA606D" w:rsidR="00F414C5" w:rsidRPr="0087295C" w:rsidRDefault="0087295C" w:rsidP="00E55244">
      <w:pPr>
        <w:pStyle w:val="NoSpacing"/>
        <w:rPr>
          <w:b/>
          <w:sz w:val="28"/>
          <w:szCs w:val="28"/>
        </w:rPr>
      </w:pPr>
      <w:r w:rsidRPr="0087295C">
        <w:rPr>
          <w:b/>
          <w:sz w:val="28"/>
          <w:szCs w:val="28"/>
        </w:rPr>
        <w:t>Acts 20:7</w:t>
      </w:r>
    </w:p>
    <w:p w14:paraId="5B40A442" w14:textId="27AA4BCF" w:rsidR="0087295C" w:rsidRPr="0087295C" w:rsidRDefault="0087295C" w:rsidP="0087295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reason we gather together is to remember Jesus Christ, our loving Saviour – and so this is a very important – if not most important – activity that we participate in as we assemble together</w:t>
      </w:r>
    </w:p>
    <w:p w14:paraId="3B1ADD4C" w14:textId="77777777" w:rsidR="0087295C" w:rsidRDefault="0087295C" w:rsidP="00E55244">
      <w:pPr>
        <w:pStyle w:val="NoSpacing"/>
        <w:rPr>
          <w:sz w:val="28"/>
          <w:szCs w:val="28"/>
        </w:rPr>
      </w:pPr>
    </w:p>
    <w:p w14:paraId="6B872497" w14:textId="77777777" w:rsidR="00E55244" w:rsidRPr="0087295C" w:rsidRDefault="00E55244" w:rsidP="00E55244">
      <w:pPr>
        <w:pStyle w:val="NoSpacing"/>
        <w:rPr>
          <w:b/>
          <w:sz w:val="28"/>
          <w:szCs w:val="28"/>
        </w:rPr>
      </w:pPr>
      <w:r w:rsidRPr="0087295C">
        <w:rPr>
          <w:b/>
          <w:sz w:val="28"/>
          <w:szCs w:val="28"/>
        </w:rPr>
        <w:t>Col. 3:16</w:t>
      </w:r>
    </w:p>
    <w:p w14:paraId="3A93AFE3" w14:textId="06192BFA" w:rsidR="00E55244" w:rsidRDefault="00E55244" w:rsidP="00E552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Being in the church further roots the word of God in us</w:t>
      </w:r>
      <w:r w:rsidR="0087295C">
        <w:rPr>
          <w:sz w:val="28"/>
          <w:szCs w:val="28"/>
        </w:rPr>
        <w:t xml:space="preserve"> through the use of singing and praising and this is another important activity for us to participate in as we teach one another through hymns and songs</w:t>
      </w:r>
    </w:p>
    <w:p w14:paraId="1A674044" w14:textId="77777777" w:rsidR="0087295C" w:rsidRDefault="0087295C" w:rsidP="0087295C">
      <w:pPr>
        <w:pStyle w:val="NoSpacing"/>
        <w:rPr>
          <w:sz w:val="28"/>
          <w:szCs w:val="28"/>
        </w:rPr>
      </w:pPr>
    </w:p>
    <w:p w14:paraId="68618574" w14:textId="77777777" w:rsidR="00DE4C45" w:rsidRPr="00543B2E" w:rsidRDefault="00DE4C45" w:rsidP="00DE4C45">
      <w:pPr>
        <w:pStyle w:val="NoSpacing"/>
        <w:rPr>
          <w:b/>
          <w:sz w:val="28"/>
          <w:szCs w:val="28"/>
        </w:rPr>
      </w:pPr>
      <w:r w:rsidRPr="00543B2E">
        <w:rPr>
          <w:b/>
          <w:sz w:val="28"/>
          <w:szCs w:val="28"/>
        </w:rPr>
        <w:t>Acts 1:</w:t>
      </w:r>
      <w:r>
        <w:rPr>
          <w:b/>
          <w:sz w:val="28"/>
          <w:szCs w:val="28"/>
        </w:rPr>
        <w:t>13-</w:t>
      </w:r>
      <w:r w:rsidRPr="00543B2E">
        <w:rPr>
          <w:b/>
          <w:sz w:val="28"/>
          <w:szCs w:val="28"/>
        </w:rPr>
        <w:t>14</w:t>
      </w:r>
    </w:p>
    <w:p w14:paraId="00499DC5" w14:textId="77777777" w:rsidR="00DE4C45" w:rsidRDefault="00DE4C45" w:rsidP="00DE4C4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Here we have example of Christians gathering together and praying</w:t>
      </w:r>
    </w:p>
    <w:p w14:paraId="23362DE3" w14:textId="77777777" w:rsidR="00DE4C45" w:rsidRDefault="00DE4C45" w:rsidP="00DE4C4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Prayer is a powerful tool that we have – being able to go to God and speak with Him, giving Him thanks, but also making requests onto Him – how wonderful is that?</w:t>
      </w:r>
    </w:p>
    <w:p w14:paraId="708B3475" w14:textId="6953089E" w:rsidR="00DE4C45" w:rsidRDefault="00DE4C45" w:rsidP="00DE4C4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 can go to God in prayer at any time and are encouraged to do so often – </w:t>
      </w:r>
      <w:r>
        <w:rPr>
          <w:sz w:val="28"/>
          <w:szCs w:val="28"/>
        </w:rPr>
        <w:t>as</w:t>
      </w:r>
      <w:r>
        <w:rPr>
          <w:sz w:val="28"/>
          <w:szCs w:val="28"/>
        </w:rPr>
        <w:t xml:space="preserve"> 1 Thessalonians 5:17 tells us to pray without ceasing</w:t>
      </w:r>
    </w:p>
    <w:p w14:paraId="2768504F" w14:textId="77777777" w:rsidR="00DE4C45" w:rsidRDefault="00DE4C45" w:rsidP="00DE4C4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 it makes sense to also pray when we are with other followers of Jesus</w:t>
      </w:r>
    </w:p>
    <w:p w14:paraId="260100CE" w14:textId="77777777" w:rsidR="0087295C" w:rsidRDefault="0087295C" w:rsidP="0087295C">
      <w:pPr>
        <w:pStyle w:val="NoSpacing"/>
        <w:rPr>
          <w:sz w:val="28"/>
          <w:szCs w:val="28"/>
        </w:rPr>
      </w:pPr>
    </w:p>
    <w:p w14:paraId="4ECF7B32" w14:textId="3DC7CA4E" w:rsidR="00E55244" w:rsidRDefault="00DE4C45" w:rsidP="00E552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assembly also proves to be a good opportunity for a collection and for teaching and learning:</w:t>
      </w:r>
    </w:p>
    <w:p w14:paraId="22AF6524" w14:textId="1A78B17F" w:rsidR="00DE4C45" w:rsidRPr="00DE4C45" w:rsidRDefault="00DE4C45" w:rsidP="00DE4C4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1 Cor. 16:1-2</w:t>
      </w:r>
    </w:p>
    <w:p w14:paraId="18414174" w14:textId="509B975C" w:rsidR="00DE4C45" w:rsidRDefault="00DE4C45" w:rsidP="00DE4C4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Acts 17:10-11</w:t>
      </w:r>
    </w:p>
    <w:p w14:paraId="1CC319E4" w14:textId="649B0AE8" w:rsidR="007C5532" w:rsidRDefault="007C5532" w:rsidP="00E55244">
      <w:pPr>
        <w:pStyle w:val="NoSpacing"/>
        <w:rPr>
          <w:sz w:val="28"/>
          <w:szCs w:val="28"/>
        </w:rPr>
      </w:pPr>
    </w:p>
    <w:p w14:paraId="2AA3AFC6" w14:textId="59B910CC" w:rsidR="007C5532" w:rsidRDefault="007C5532" w:rsidP="00E55244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Conclusion</w:t>
      </w:r>
    </w:p>
    <w:p w14:paraId="7025158F" w14:textId="16056146" w:rsidR="007C5532" w:rsidRPr="003739A3" w:rsidRDefault="007C5532" w:rsidP="00E55244">
      <w:pPr>
        <w:pStyle w:val="NoSpacing"/>
        <w:rPr>
          <w:b/>
          <w:sz w:val="28"/>
          <w:szCs w:val="28"/>
        </w:rPr>
      </w:pPr>
      <w:r w:rsidRPr="003739A3">
        <w:rPr>
          <w:b/>
          <w:sz w:val="28"/>
          <w:szCs w:val="28"/>
        </w:rPr>
        <w:t>1 Cor. 8:3</w:t>
      </w:r>
    </w:p>
    <w:p w14:paraId="04B85BC4" w14:textId="2C1FD9CB" w:rsidR="007C5532" w:rsidRPr="00DE4C45" w:rsidRDefault="007C5532" w:rsidP="007C553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 knows His people</w:t>
      </w:r>
    </w:p>
    <w:p w14:paraId="1F020A2D" w14:textId="7030B702" w:rsidR="007C5532" w:rsidRPr="003739A3" w:rsidRDefault="000F6289" w:rsidP="007C553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John 10</w:t>
      </w:r>
      <w:r w:rsidR="007C5532" w:rsidRPr="003739A3">
        <w:rPr>
          <w:b/>
          <w:sz w:val="28"/>
          <w:szCs w:val="28"/>
        </w:rPr>
        <w:t>:14</w:t>
      </w:r>
    </w:p>
    <w:p w14:paraId="7C0A7484" w14:textId="762B9842" w:rsidR="00DE4C45" w:rsidRDefault="007C5532" w:rsidP="00DE4C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Jesus knows His people</w:t>
      </w:r>
    </w:p>
    <w:p w14:paraId="0E291633" w14:textId="77777777" w:rsidR="00DE4C45" w:rsidRPr="00DE4C45" w:rsidRDefault="00DE4C45" w:rsidP="00E26444">
      <w:pPr>
        <w:pStyle w:val="NoSpacing"/>
        <w:rPr>
          <w:sz w:val="28"/>
          <w:szCs w:val="28"/>
        </w:rPr>
      </w:pPr>
      <w:bookmarkStart w:id="0" w:name="_GoBack"/>
      <w:bookmarkEnd w:id="0"/>
    </w:p>
    <w:p w14:paraId="7D7E508C" w14:textId="05DB683A" w:rsidR="00DE4C45" w:rsidRDefault="00DE4C45" w:rsidP="00DE4C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individuals within the church that belongs to Christ - as members of His body and His family - as God's people it is good to gather together and aid one another’s learning and growing – it is good to encourage one another and uplift one another. The church is an incredible construct, put together by our Saviour Jesus Christ – let’s continue to enjoy being a part of it and look to bring others inside!</w:t>
      </w:r>
    </w:p>
    <w:sectPr w:rsidR="00DE4C4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92A78" w14:textId="77777777" w:rsidR="00DE4C45" w:rsidRDefault="00DE4C45" w:rsidP="00DE4C45">
      <w:pPr>
        <w:spacing w:after="0" w:line="240" w:lineRule="auto"/>
      </w:pPr>
      <w:r>
        <w:separator/>
      </w:r>
    </w:p>
  </w:endnote>
  <w:endnote w:type="continuationSeparator" w:id="0">
    <w:p w14:paraId="0CF8587A" w14:textId="77777777" w:rsidR="00DE4C45" w:rsidRDefault="00DE4C45" w:rsidP="00DE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559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CE2C0" w14:textId="29D7E7BB" w:rsidR="00DE4C45" w:rsidRDefault="00DE4C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0B9C2" w14:textId="77777777" w:rsidR="00DE4C45" w:rsidRDefault="00DE4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8B9BF" w14:textId="77777777" w:rsidR="00DE4C45" w:rsidRDefault="00DE4C45" w:rsidP="00DE4C45">
      <w:pPr>
        <w:spacing w:after="0" w:line="240" w:lineRule="auto"/>
      </w:pPr>
      <w:r>
        <w:separator/>
      </w:r>
    </w:p>
  </w:footnote>
  <w:footnote w:type="continuationSeparator" w:id="0">
    <w:p w14:paraId="2E2B87BF" w14:textId="77777777" w:rsidR="00DE4C45" w:rsidRDefault="00DE4C45" w:rsidP="00DE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7FA"/>
    <w:multiLevelType w:val="hybridMultilevel"/>
    <w:tmpl w:val="4B9616A4"/>
    <w:lvl w:ilvl="0" w:tplc="AB58E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E65"/>
    <w:multiLevelType w:val="hybridMultilevel"/>
    <w:tmpl w:val="D734A224"/>
    <w:lvl w:ilvl="0" w:tplc="308E2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5E18"/>
    <w:multiLevelType w:val="hybridMultilevel"/>
    <w:tmpl w:val="E1FCFCA0"/>
    <w:lvl w:ilvl="0" w:tplc="78386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81E09"/>
    <w:multiLevelType w:val="hybridMultilevel"/>
    <w:tmpl w:val="C7C67940"/>
    <w:lvl w:ilvl="0" w:tplc="D6AC38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5A0A"/>
    <w:multiLevelType w:val="hybridMultilevel"/>
    <w:tmpl w:val="37A89A1C"/>
    <w:lvl w:ilvl="0" w:tplc="D048F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519D"/>
    <w:multiLevelType w:val="hybridMultilevel"/>
    <w:tmpl w:val="CE18F802"/>
    <w:lvl w:ilvl="0" w:tplc="BFC446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44"/>
    <w:rsid w:val="000F6289"/>
    <w:rsid w:val="003739A3"/>
    <w:rsid w:val="003C7B57"/>
    <w:rsid w:val="006B63EA"/>
    <w:rsid w:val="007C5532"/>
    <w:rsid w:val="0087295C"/>
    <w:rsid w:val="00DE4C45"/>
    <w:rsid w:val="00E26444"/>
    <w:rsid w:val="00E55244"/>
    <w:rsid w:val="00F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0BC6"/>
  <w15:chartTrackingRefBased/>
  <w15:docId w15:val="{0D5FD0AE-5E02-4E00-BCB9-CBC9EBE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2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4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45"/>
  </w:style>
  <w:style w:type="paragraph" w:styleId="Footer">
    <w:name w:val="footer"/>
    <w:basedOn w:val="Normal"/>
    <w:link w:val="FooterChar"/>
    <w:uiPriority w:val="99"/>
    <w:unhideWhenUsed/>
    <w:rsid w:val="00DE4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45"/>
  </w:style>
  <w:style w:type="paragraph" w:styleId="BalloonText">
    <w:name w:val="Balloon Text"/>
    <w:basedOn w:val="Normal"/>
    <w:link w:val="BalloonTextChar"/>
    <w:uiPriority w:val="99"/>
    <w:semiHidden/>
    <w:unhideWhenUsed/>
    <w:rsid w:val="000F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Thrower</dc:creator>
  <cp:keywords/>
  <dc:description/>
  <cp:lastModifiedBy>John Thrower</cp:lastModifiedBy>
  <cp:revision>5</cp:revision>
  <cp:lastPrinted>2015-04-25T21:46:00Z</cp:lastPrinted>
  <dcterms:created xsi:type="dcterms:W3CDTF">2015-04-25T20:41:00Z</dcterms:created>
  <dcterms:modified xsi:type="dcterms:W3CDTF">2015-04-25T22:07:00Z</dcterms:modified>
</cp:coreProperties>
</file>